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467" w:type="dxa"/>
        <w:tblInd w:w="-56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828"/>
        <w:gridCol w:w="816"/>
        <w:gridCol w:w="816"/>
        <w:gridCol w:w="816"/>
        <w:gridCol w:w="882"/>
        <w:gridCol w:w="819"/>
        <w:gridCol w:w="819"/>
        <w:gridCol w:w="826"/>
        <w:gridCol w:w="953"/>
        <w:gridCol w:w="869"/>
        <w:gridCol w:w="816"/>
        <w:gridCol w:w="829"/>
        <w:gridCol w:w="998"/>
        <w:gridCol w:w="15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ind w:firstLine="56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附件1</w:t>
            </w:r>
          </w:p>
          <w:p>
            <w:pPr>
              <w:widowControl/>
              <w:ind w:firstLine="8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南京市食品药品监督检验院2024年公开招聘编外工作人员岗位信息表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2"/>
              <w:jc w:val="left"/>
              <w:rPr>
                <w:rFonts w:ascii="黑体" w:hAnsi="黑体" w:eastAsia="黑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2"/>
              <w:jc w:val="left"/>
              <w:rPr>
                <w:rFonts w:ascii="黑体" w:hAnsi="黑体" w:eastAsia="黑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2"/>
              <w:jc w:val="left"/>
              <w:rPr>
                <w:rFonts w:ascii="黑体" w:hAnsi="黑体" w:eastAsia="黑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2"/>
              <w:jc w:val="left"/>
              <w:rPr>
                <w:rFonts w:ascii="黑体" w:hAnsi="黑体" w:eastAsia="黑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2"/>
              <w:jc w:val="left"/>
              <w:rPr>
                <w:rFonts w:ascii="黑体" w:hAnsi="黑体" w:eastAsia="黑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0"/>
                <w:szCs w:val="20"/>
              </w:rPr>
              <w:t>开考</w:t>
            </w: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0"/>
                <w:szCs w:val="20"/>
              </w:rPr>
              <w:t>比例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2"/>
              <w:jc w:val="left"/>
              <w:rPr>
                <w:rFonts w:ascii="黑体" w:hAnsi="黑体" w:eastAsia="黑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0"/>
                <w:szCs w:val="20"/>
              </w:rPr>
              <w:t>招聘条件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2"/>
              <w:jc w:val="left"/>
              <w:rPr>
                <w:rFonts w:ascii="黑体" w:hAnsi="黑体" w:eastAsia="黑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0"/>
                <w:szCs w:val="20"/>
              </w:rPr>
              <w:t>用人方式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2"/>
              <w:jc w:val="left"/>
              <w:rPr>
                <w:rFonts w:ascii="黑体" w:hAnsi="黑体" w:eastAsia="黑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0"/>
                <w:szCs w:val="20"/>
              </w:rPr>
              <w:t>考试形式和所占比例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2"/>
              <w:jc w:val="left"/>
              <w:rPr>
                <w:rFonts w:ascii="黑体" w:hAnsi="黑体" w:eastAsia="黑体" w:cs="宋体"/>
                <w:b/>
                <w:color w:val="000000"/>
                <w:kern w:val="0"/>
                <w:sz w:val="20"/>
                <w:szCs w:val="20"/>
              </w:rPr>
            </w:pPr>
            <w:bookmarkStart w:id="1" w:name="_GoBack"/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0"/>
                <w:szCs w:val="20"/>
              </w:rPr>
              <w:t>其他说明</w:t>
            </w:r>
          </w:p>
          <w:bookmarkEnd w:id="1"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经费来源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岗位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bookmarkStart w:id="0" w:name="RANGE!E3"/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岗位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类别</w:t>
            </w:r>
            <w:bookmarkEnd w:id="0"/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岗位描述</w:t>
            </w: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招聘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对象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南京市食品药品监督检验院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全额拔款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药品化妆品检验岗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技术和辅助类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从事药品、化妆品检验工作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1∶3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药学类、医药化工类、生物工程类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取得相应学位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编外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笔试30%、半结构化面试40%、技能操作30%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需接触有毒有害试剂。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南京市食品药品监督检验院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全额拔款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食品检验岗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技术和辅助类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从事食品检验工作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1∶3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食品工程类、公共卫生类、化学工程类、生物工程类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取得相应学位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编外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笔试30%、半结构化面试40%、技能操作30%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需接触有毒有害试剂。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南京市食品药品监督检验院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全额拔款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抽样岗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技术和辅助类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从事药品、食品和化妆品的抽样工作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200" w:firstLineChars="1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1∶3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药学类、医药化工类、食品工程类、化学工程类、生物工程类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取得相应学位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编外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笔试30%、半结构化面试40%、技能操作30%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需接触有毒有害试剂；长期出差，适宜男性。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467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ind w:firstLine="5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注：表中专业参考《江苏省2024年度考试录用公务员专业参考目录》。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02330"/>
    <w:rsid w:val="06A0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2024-07-03T09:34:00Z</dcterms:created>
  <dc:creator>Administrator</dc:creator>
  <cp:lastModifiedBy>Administrator</cp:lastModifiedBy>
  <dcterms:modified xsi:type="dcterms:W3CDTF">2024-07-03T09:35:18Z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6DA90E583BFB44E98127140F6668FD75</vt:lpwstr>
  </property>
</Properties>
</file>